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17A2" w14:textId="04DB8A3D" w:rsidR="003257BF" w:rsidRDefault="00AE66BB" w:rsidP="003257BF">
      <w:pPr>
        <w:ind w:right="840" w:firstLineChars="2200" w:firstLine="4620"/>
        <w:rPr>
          <w:u w:val="single"/>
        </w:rPr>
      </w:pPr>
      <w:r>
        <w:rPr>
          <w:rFonts w:hint="eastAsia"/>
          <w:noProof/>
        </w:rPr>
        <mc:AlternateContent>
          <mc:Choice Requires="wps">
            <w:drawing>
              <wp:anchor distT="0" distB="0" distL="114300" distR="114300" simplePos="0" relativeHeight="251659264" behindDoc="0" locked="0" layoutInCell="1" allowOverlap="1" wp14:anchorId="7552F643" wp14:editId="25A07546">
                <wp:simplePos x="0" y="0"/>
                <wp:positionH relativeFrom="column">
                  <wp:posOffset>-4445</wp:posOffset>
                </wp:positionH>
                <wp:positionV relativeFrom="paragraph">
                  <wp:posOffset>-436712</wp:posOffset>
                </wp:positionV>
                <wp:extent cx="1225899" cy="472272"/>
                <wp:effectExtent l="0" t="0" r="12700" b="23495"/>
                <wp:wrapNone/>
                <wp:docPr id="1" name="正方形/長方形 1"/>
                <wp:cNvGraphicFramePr/>
                <a:graphic xmlns:a="http://schemas.openxmlformats.org/drawingml/2006/main">
                  <a:graphicData uri="http://schemas.microsoft.com/office/word/2010/wordprocessingShape">
                    <wps:wsp>
                      <wps:cNvSpPr/>
                      <wps:spPr>
                        <a:xfrm>
                          <a:off x="0" y="0"/>
                          <a:ext cx="1225899" cy="4722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DE8CA" w14:textId="06B6BD57" w:rsidR="00AE66BB" w:rsidRPr="00AE66BB" w:rsidRDefault="00AE66BB" w:rsidP="00AE66BB">
                            <w:pPr>
                              <w:jc w:val="center"/>
                              <w:rPr>
                                <w:color w:val="000000" w:themeColor="text1"/>
                                <w:sz w:val="40"/>
                                <w:szCs w:val="40"/>
                              </w:rPr>
                            </w:pPr>
                            <w:r w:rsidRPr="00AE66BB">
                              <w:rPr>
                                <w:rFonts w:hint="eastAsia"/>
                                <w:color w:val="000000" w:themeColor="text1"/>
                                <w:sz w:val="40"/>
                                <w:szCs w:val="40"/>
                              </w:rPr>
                              <w:t>団体登録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2F643" id="正方形/長方形 1" o:spid="_x0000_s1026" style="position:absolute;left:0;text-align:left;margin-left:-.35pt;margin-top:-34.4pt;width:96.5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" filled="f" strokecolor="black [3213]" strokeweight="1pt">
                <v:textbox>
                  <w:txbxContent>
                    <w:p w14:paraId="73EDE8CA" w14:textId="06B6BD57" w:rsidR="00AE66BB" w:rsidRPr="00AE66BB" w:rsidRDefault="00AE66BB" w:rsidP="00AE66BB">
                      <w:pPr>
                        <w:jc w:val="center"/>
                        <w:rPr>
                          <w:color w:val="000000" w:themeColor="text1"/>
                          <w:sz w:val="40"/>
                          <w:szCs w:val="40"/>
                        </w:rPr>
                      </w:pPr>
                      <w:r w:rsidRPr="00AE66BB">
                        <w:rPr>
                          <w:rFonts w:hint="eastAsia"/>
                          <w:color w:val="000000" w:themeColor="text1"/>
                          <w:sz w:val="40"/>
                          <w:szCs w:val="40"/>
                        </w:rPr>
                        <w:t>団体登録</w:t>
                      </w:r>
                    </w:p>
                  </w:txbxContent>
                </v:textbox>
              </v:rect>
            </w:pict>
          </mc:Fallback>
        </mc:AlternateContent>
      </w:r>
      <w:r w:rsidR="00431CDB">
        <w:rPr>
          <w:rFonts w:hint="eastAsia"/>
        </w:rPr>
        <w:t xml:space="preserve">　</w:t>
      </w:r>
      <w:r w:rsidR="003257BF">
        <w:rPr>
          <w:rFonts w:hint="eastAsia"/>
          <w:sz w:val="24"/>
          <w:szCs w:val="24"/>
        </w:rPr>
        <w:t>氏名</w:t>
      </w:r>
      <w:r w:rsidR="003257BF" w:rsidRPr="003257BF">
        <w:rPr>
          <w:rFonts w:hint="eastAsia"/>
          <w:sz w:val="32"/>
          <w:szCs w:val="32"/>
          <w:u w:val="single"/>
        </w:rPr>
        <w:t xml:space="preserve">　</w:t>
      </w:r>
      <w:r w:rsidR="003257BF" w:rsidRPr="003257BF">
        <w:rPr>
          <w:rFonts w:hint="eastAsia"/>
          <w:sz w:val="32"/>
          <w:szCs w:val="32"/>
          <w:u w:val="single"/>
          <w:bdr w:val="single" w:sz="4" w:space="0" w:color="auto"/>
        </w:rPr>
        <w:t xml:space="preserve">　　　　　</w:t>
      </w:r>
      <w:r w:rsidR="003257BF" w:rsidRPr="003257BF">
        <w:rPr>
          <w:rFonts w:hint="eastAsia"/>
          <w:u w:val="single"/>
        </w:rPr>
        <w:t xml:space="preserve">　　　</w:t>
      </w:r>
    </w:p>
    <w:p w14:paraId="3C47207B" w14:textId="77777777" w:rsidR="003257BF" w:rsidRDefault="003257BF" w:rsidP="003257BF">
      <w:pPr>
        <w:ind w:right="840" w:firstLineChars="2200" w:firstLine="4620"/>
      </w:pPr>
    </w:p>
    <w:p w14:paraId="018BEF69" w14:textId="50E342B6" w:rsidR="00F42709" w:rsidRDefault="00431CDB" w:rsidP="00431CDB">
      <w:pPr>
        <w:jc w:val="left"/>
      </w:pPr>
      <w:r>
        <w:rPr>
          <w:rFonts w:hint="eastAsia"/>
        </w:rPr>
        <w:t>飼い主のいない猫の不妊去勢手術費補助金交付を申請するには、最初に団体登録が必要となります。団体登録する際は下記の事項を確認の上、提出書類を添えて申請してください。</w:t>
      </w:r>
    </w:p>
    <w:p w14:paraId="216C39DB" w14:textId="06F2EFFA" w:rsidR="00431CDB" w:rsidRDefault="00431CDB" w:rsidP="00431CDB">
      <w:pPr>
        <w:jc w:val="left"/>
      </w:pPr>
      <w:r>
        <w:rPr>
          <w:rFonts w:hint="eastAsia"/>
        </w:rPr>
        <w:t>1　団体登録の申請</w:t>
      </w:r>
    </w:p>
    <w:p w14:paraId="30ECFD26" w14:textId="02F6B316" w:rsidR="00431CDB" w:rsidRDefault="00431CDB" w:rsidP="00431CDB">
      <w:pPr>
        <w:jc w:val="left"/>
      </w:pPr>
      <w:r>
        <w:rPr>
          <w:rFonts w:hint="eastAsia"/>
        </w:rPr>
        <w:t>（1）申請時の確認事項</w:t>
      </w:r>
    </w:p>
    <w:tbl>
      <w:tblPr>
        <w:tblStyle w:val="a7"/>
        <w:tblW w:w="9073" w:type="dxa"/>
        <w:tblInd w:w="-147" w:type="dxa"/>
        <w:tblLook w:val="04A0" w:firstRow="1" w:lastRow="0" w:firstColumn="1" w:lastColumn="0" w:noHBand="0" w:noVBand="1"/>
      </w:tblPr>
      <w:tblGrid>
        <w:gridCol w:w="478"/>
        <w:gridCol w:w="7036"/>
        <w:gridCol w:w="702"/>
        <w:gridCol w:w="857"/>
      </w:tblGrid>
      <w:tr w:rsidR="00431CDB" w14:paraId="63A5287F" w14:textId="77777777" w:rsidTr="00AE66BB">
        <w:tc>
          <w:tcPr>
            <w:tcW w:w="478" w:type="dxa"/>
            <w:vAlign w:val="center"/>
          </w:tcPr>
          <w:p w14:paraId="2E075445" w14:textId="458C88DD" w:rsidR="00431CDB" w:rsidRPr="0078554E" w:rsidRDefault="00431CDB" w:rsidP="00AE66BB">
            <w:pPr>
              <w:jc w:val="center"/>
              <w:rPr>
                <w:sz w:val="24"/>
                <w:szCs w:val="24"/>
              </w:rPr>
            </w:pPr>
            <w:r w:rsidRPr="0078554E">
              <w:rPr>
                <w:rFonts w:hint="eastAsia"/>
                <w:sz w:val="24"/>
                <w:szCs w:val="24"/>
              </w:rPr>
              <w:t>1</w:t>
            </w:r>
          </w:p>
        </w:tc>
        <w:tc>
          <w:tcPr>
            <w:tcW w:w="7036" w:type="dxa"/>
          </w:tcPr>
          <w:p w14:paraId="6687EBF8" w14:textId="1DBC7F65" w:rsidR="00431CDB" w:rsidRDefault="00431CDB" w:rsidP="00431CDB">
            <w:pPr>
              <w:jc w:val="left"/>
            </w:pPr>
            <w:r>
              <w:rPr>
                <w:rFonts w:hint="eastAsia"/>
              </w:rPr>
              <w:t>川俣町内在住者を含む2名（2世帯）以上の団体を作り、飼い主のいない猫への管理（給餌、給水、排泄物の処理、周辺の掃除等）を近隣に迷惑を掛けずに行うことができ</w:t>
            </w:r>
            <w:r w:rsidR="0078554E">
              <w:rPr>
                <w:rFonts w:hint="eastAsia"/>
              </w:rPr>
              <w:t>るか</w:t>
            </w:r>
            <w:r w:rsidR="00710FFA">
              <w:rPr>
                <w:rFonts w:hint="eastAsia"/>
              </w:rPr>
              <w:t>。</w:t>
            </w:r>
          </w:p>
          <w:p w14:paraId="6A3898F4" w14:textId="7D2DCDFB" w:rsidR="00431CDB" w:rsidRDefault="00431CDB" w:rsidP="00431CDB">
            <w:pPr>
              <w:jc w:val="left"/>
            </w:pPr>
            <w:r>
              <w:rPr>
                <w:rFonts w:hint="eastAsia"/>
              </w:rPr>
              <w:t>※ただし、別世帯であっても同じ住所の世帯は同一世帯とみなします。</w:t>
            </w:r>
          </w:p>
        </w:tc>
        <w:tc>
          <w:tcPr>
            <w:tcW w:w="702" w:type="dxa"/>
            <w:vAlign w:val="center"/>
          </w:tcPr>
          <w:p w14:paraId="1850CA32" w14:textId="03320352" w:rsidR="00431CDB" w:rsidRDefault="00431CDB" w:rsidP="00AE66BB">
            <w:pPr>
              <w:jc w:val="center"/>
            </w:pPr>
            <w:r>
              <w:rPr>
                <w:rFonts w:hint="eastAsia"/>
              </w:rPr>
              <w:t>はい</w:t>
            </w:r>
          </w:p>
        </w:tc>
        <w:tc>
          <w:tcPr>
            <w:tcW w:w="857" w:type="dxa"/>
            <w:vAlign w:val="center"/>
          </w:tcPr>
          <w:p w14:paraId="6E6995CF" w14:textId="15768C4D" w:rsidR="00431CDB" w:rsidRDefault="00431CDB" w:rsidP="00AE66BB">
            <w:pPr>
              <w:jc w:val="center"/>
            </w:pPr>
            <w:r>
              <w:rPr>
                <w:rFonts w:hint="eastAsia"/>
              </w:rPr>
              <w:t>いいえ</w:t>
            </w:r>
          </w:p>
        </w:tc>
      </w:tr>
      <w:tr w:rsidR="00431CDB" w14:paraId="18464F1D" w14:textId="77777777" w:rsidTr="00AE66BB">
        <w:tc>
          <w:tcPr>
            <w:tcW w:w="478" w:type="dxa"/>
            <w:vAlign w:val="center"/>
          </w:tcPr>
          <w:p w14:paraId="520F8B8B" w14:textId="54144D90" w:rsidR="00431CDB" w:rsidRPr="0078554E" w:rsidRDefault="00431CDB" w:rsidP="00AE66BB">
            <w:pPr>
              <w:jc w:val="center"/>
              <w:rPr>
                <w:sz w:val="24"/>
                <w:szCs w:val="24"/>
              </w:rPr>
            </w:pPr>
            <w:r w:rsidRPr="0078554E">
              <w:rPr>
                <w:rFonts w:hint="eastAsia"/>
                <w:sz w:val="24"/>
                <w:szCs w:val="24"/>
              </w:rPr>
              <w:t>2</w:t>
            </w:r>
          </w:p>
        </w:tc>
        <w:tc>
          <w:tcPr>
            <w:tcW w:w="7036" w:type="dxa"/>
          </w:tcPr>
          <w:p w14:paraId="3969338E" w14:textId="7C5E0BD1" w:rsidR="00431CDB" w:rsidRDefault="00431CDB" w:rsidP="00431CDB">
            <w:pPr>
              <w:jc w:val="left"/>
            </w:pPr>
            <w:r>
              <w:rPr>
                <w:rFonts w:hint="eastAsia"/>
              </w:rPr>
              <w:t>その団体の代表者は決ま</w:t>
            </w:r>
            <w:r w:rsidR="0078554E">
              <w:rPr>
                <w:rFonts w:hint="eastAsia"/>
              </w:rPr>
              <w:t>っているか</w:t>
            </w:r>
            <w:r w:rsidR="00710FFA">
              <w:rPr>
                <w:rFonts w:hint="eastAsia"/>
              </w:rPr>
              <w:t>。</w:t>
            </w:r>
            <w:r>
              <w:rPr>
                <w:rFonts w:hint="eastAsia"/>
              </w:rPr>
              <w:t>その方は町内在住の方</w:t>
            </w:r>
            <w:r w:rsidR="0078554E">
              <w:rPr>
                <w:rFonts w:hint="eastAsia"/>
              </w:rPr>
              <w:t>か</w:t>
            </w:r>
            <w:r w:rsidR="00AE66BB">
              <w:rPr>
                <w:rFonts w:hint="eastAsia"/>
              </w:rPr>
              <w:t>。</w:t>
            </w:r>
          </w:p>
        </w:tc>
        <w:tc>
          <w:tcPr>
            <w:tcW w:w="702" w:type="dxa"/>
            <w:vAlign w:val="center"/>
          </w:tcPr>
          <w:p w14:paraId="13EBA32F" w14:textId="17128D8B" w:rsidR="00431CDB" w:rsidRDefault="00431CDB" w:rsidP="00AE66BB">
            <w:pPr>
              <w:jc w:val="center"/>
            </w:pPr>
            <w:r>
              <w:rPr>
                <w:rFonts w:hint="eastAsia"/>
              </w:rPr>
              <w:t>はい</w:t>
            </w:r>
          </w:p>
        </w:tc>
        <w:tc>
          <w:tcPr>
            <w:tcW w:w="857" w:type="dxa"/>
            <w:vAlign w:val="center"/>
          </w:tcPr>
          <w:p w14:paraId="51DFF852" w14:textId="6C374008" w:rsidR="00431CDB" w:rsidRDefault="00431CDB" w:rsidP="00AE66BB">
            <w:pPr>
              <w:jc w:val="center"/>
            </w:pPr>
            <w:r w:rsidRPr="00E91E97">
              <w:rPr>
                <w:rFonts w:hint="eastAsia"/>
              </w:rPr>
              <w:t>いいえ</w:t>
            </w:r>
          </w:p>
        </w:tc>
      </w:tr>
      <w:tr w:rsidR="00431CDB" w14:paraId="5A7558BB" w14:textId="77777777" w:rsidTr="00AE66BB">
        <w:tc>
          <w:tcPr>
            <w:tcW w:w="478" w:type="dxa"/>
            <w:vAlign w:val="center"/>
          </w:tcPr>
          <w:p w14:paraId="5C55BF89" w14:textId="51B47E41" w:rsidR="00431CDB" w:rsidRPr="0078554E" w:rsidRDefault="00431CDB" w:rsidP="00AE66BB">
            <w:pPr>
              <w:jc w:val="center"/>
              <w:rPr>
                <w:sz w:val="24"/>
                <w:szCs w:val="24"/>
              </w:rPr>
            </w:pPr>
            <w:r w:rsidRPr="0078554E">
              <w:rPr>
                <w:rFonts w:hint="eastAsia"/>
                <w:sz w:val="24"/>
                <w:szCs w:val="24"/>
              </w:rPr>
              <w:t>3</w:t>
            </w:r>
          </w:p>
        </w:tc>
        <w:tc>
          <w:tcPr>
            <w:tcW w:w="7036" w:type="dxa"/>
          </w:tcPr>
          <w:p w14:paraId="1B05485D" w14:textId="51ACFEB5" w:rsidR="00431CDB" w:rsidRDefault="00431CDB" w:rsidP="00431CDB">
            <w:pPr>
              <w:jc w:val="left"/>
            </w:pPr>
            <w:r>
              <w:rPr>
                <w:rFonts w:hint="eastAsia"/>
              </w:rPr>
              <w:t>団体で飼い主のいない猫を管理する対象地区は決ま</w:t>
            </w:r>
            <w:r w:rsidR="0078554E">
              <w:rPr>
                <w:rFonts w:hint="eastAsia"/>
              </w:rPr>
              <w:t>っているか</w:t>
            </w:r>
            <w:r w:rsidR="00710FFA">
              <w:rPr>
                <w:rFonts w:hint="eastAsia"/>
              </w:rPr>
              <w:t>。</w:t>
            </w:r>
          </w:p>
          <w:p w14:paraId="60A1C6DB" w14:textId="370D2671" w:rsidR="00431CDB" w:rsidRDefault="00431CDB" w:rsidP="00431CDB">
            <w:pPr>
              <w:jc w:val="left"/>
            </w:pPr>
            <w:r>
              <w:rPr>
                <w:rFonts w:hint="eastAsia"/>
              </w:rPr>
              <w:t>（※対象地区は川俣町内に限</w:t>
            </w:r>
            <w:r w:rsidR="00C41A76">
              <w:rPr>
                <w:rFonts w:hint="eastAsia"/>
              </w:rPr>
              <w:t>る</w:t>
            </w:r>
            <w:r>
              <w:rPr>
                <w:rFonts w:hint="eastAsia"/>
              </w:rPr>
              <w:t>）</w:t>
            </w:r>
          </w:p>
        </w:tc>
        <w:tc>
          <w:tcPr>
            <w:tcW w:w="702" w:type="dxa"/>
            <w:vAlign w:val="center"/>
          </w:tcPr>
          <w:p w14:paraId="3956A277" w14:textId="3DCCD341" w:rsidR="00431CDB" w:rsidRDefault="00431CDB" w:rsidP="00AE66BB">
            <w:pPr>
              <w:jc w:val="center"/>
            </w:pPr>
            <w:r>
              <w:rPr>
                <w:rFonts w:hint="eastAsia"/>
              </w:rPr>
              <w:t>はい</w:t>
            </w:r>
          </w:p>
        </w:tc>
        <w:tc>
          <w:tcPr>
            <w:tcW w:w="857" w:type="dxa"/>
            <w:vAlign w:val="center"/>
          </w:tcPr>
          <w:p w14:paraId="4BA38014" w14:textId="1EA0585D" w:rsidR="00431CDB" w:rsidRDefault="00431CDB" w:rsidP="00AE66BB">
            <w:pPr>
              <w:jc w:val="center"/>
            </w:pPr>
            <w:r w:rsidRPr="00E91E97">
              <w:rPr>
                <w:rFonts w:hint="eastAsia"/>
              </w:rPr>
              <w:t>いいえ</w:t>
            </w:r>
          </w:p>
        </w:tc>
      </w:tr>
      <w:tr w:rsidR="00431CDB" w14:paraId="4AC9F89E" w14:textId="77777777" w:rsidTr="00AE66BB">
        <w:tc>
          <w:tcPr>
            <w:tcW w:w="478" w:type="dxa"/>
            <w:vAlign w:val="center"/>
          </w:tcPr>
          <w:p w14:paraId="62D9D320" w14:textId="37B97BFD" w:rsidR="00431CDB" w:rsidRPr="0078554E" w:rsidRDefault="00431CDB" w:rsidP="00AE66BB">
            <w:pPr>
              <w:jc w:val="center"/>
              <w:rPr>
                <w:sz w:val="24"/>
                <w:szCs w:val="24"/>
              </w:rPr>
            </w:pPr>
            <w:r w:rsidRPr="0078554E">
              <w:rPr>
                <w:rFonts w:hint="eastAsia"/>
                <w:sz w:val="24"/>
                <w:szCs w:val="24"/>
              </w:rPr>
              <w:t>4</w:t>
            </w:r>
          </w:p>
        </w:tc>
        <w:tc>
          <w:tcPr>
            <w:tcW w:w="7036" w:type="dxa"/>
          </w:tcPr>
          <w:p w14:paraId="091D959F" w14:textId="49D5EC2F" w:rsidR="00431CDB" w:rsidRDefault="00431CDB" w:rsidP="00431CDB">
            <w:pPr>
              <w:jc w:val="left"/>
            </w:pPr>
            <w:r>
              <w:rPr>
                <w:rFonts w:hint="eastAsia"/>
              </w:rPr>
              <w:t>団体が管理する飼い主のいない猫への</w:t>
            </w:r>
            <w:r w:rsidR="00847FCA">
              <w:rPr>
                <w:rFonts w:hint="eastAsia"/>
              </w:rPr>
              <w:t>給餌</w:t>
            </w:r>
            <w:r>
              <w:rPr>
                <w:rFonts w:hint="eastAsia"/>
              </w:rPr>
              <w:t>場所と管理方法は決</w:t>
            </w:r>
            <w:r w:rsidR="0078554E">
              <w:rPr>
                <w:rFonts w:hint="eastAsia"/>
              </w:rPr>
              <w:t>まっているか</w:t>
            </w:r>
            <w:r w:rsidR="00710FFA">
              <w:rPr>
                <w:rFonts w:hint="eastAsia"/>
              </w:rPr>
              <w:t>。</w:t>
            </w:r>
          </w:p>
          <w:p w14:paraId="5985609E" w14:textId="1B6CFE2F" w:rsidR="00431CDB" w:rsidRDefault="00431CDB" w:rsidP="00431CDB">
            <w:pPr>
              <w:jc w:val="left"/>
            </w:pPr>
            <w:r>
              <w:rPr>
                <w:rFonts w:hint="eastAsia"/>
              </w:rPr>
              <w:t>その給餌場所の土地管理者には設置の同意を得てい</w:t>
            </w:r>
            <w:r w:rsidR="0078554E">
              <w:rPr>
                <w:rFonts w:hint="eastAsia"/>
              </w:rPr>
              <w:t>るか</w:t>
            </w:r>
            <w:r w:rsidR="00710FFA">
              <w:rPr>
                <w:rFonts w:hint="eastAsia"/>
              </w:rPr>
              <w:t>。</w:t>
            </w:r>
          </w:p>
        </w:tc>
        <w:tc>
          <w:tcPr>
            <w:tcW w:w="702" w:type="dxa"/>
            <w:vAlign w:val="center"/>
          </w:tcPr>
          <w:p w14:paraId="6CD8801C" w14:textId="75D14292" w:rsidR="00431CDB" w:rsidRDefault="00431CDB" w:rsidP="00AE66BB">
            <w:pPr>
              <w:jc w:val="center"/>
            </w:pPr>
            <w:r>
              <w:rPr>
                <w:rFonts w:hint="eastAsia"/>
              </w:rPr>
              <w:t>はい</w:t>
            </w:r>
          </w:p>
        </w:tc>
        <w:tc>
          <w:tcPr>
            <w:tcW w:w="857" w:type="dxa"/>
            <w:vAlign w:val="center"/>
          </w:tcPr>
          <w:p w14:paraId="48B7B5E5" w14:textId="086A992B" w:rsidR="00431CDB" w:rsidRDefault="00431CDB" w:rsidP="00AE66BB">
            <w:pPr>
              <w:jc w:val="center"/>
            </w:pPr>
            <w:r w:rsidRPr="00E91E97">
              <w:rPr>
                <w:rFonts w:hint="eastAsia"/>
              </w:rPr>
              <w:t>いいえ</w:t>
            </w:r>
          </w:p>
        </w:tc>
      </w:tr>
      <w:tr w:rsidR="00431CDB" w14:paraId="5C2D40B1" w14:textId="77777777" w:rsidTr="00AE66BB">
        <w:tc>
          <w:tcPr>
            <w:tcW w:w="478" w:type="dxa"/>
            <w:vAlign w:val="center"/>
          </w:tcPr>
          <w:p w14:paraId="4153AADA" w14:textId="363BAF01" w:rsidR="00431CDB" w:rsidRPr="0078554E" w:rsidRDefault="00431CDB" w:rsidP="00AE66BB">
            <w:pPr>
              <w:jc w:val="center"/>
              <w:rPr>
                <w:sz w:val="24"/>
                <w:szCs w:val="24"/>
              </w:rPr>
            </w:pPr>
            <w:r w:rsidRPr="0078554E">
              <w:rPr>
                <w:rFonts w:hint="eastAsia"/>
                <w:sz w:val="24"/>
                <w:szCs w:val="24"/>
              </w:rPr>
              <w:t>5</w:t>
            </w:r>
          </w:p>
        </w:tc>
        <w:tc>
          <w:tcPr>
            <w:tcW w:w="7036" w:type="dxa"/>
          </w:tcPr>
          <w:p w14:paraId="301C55BE" w14:textId="1D32F219" w:rsidR="00431CDB" w:rsidRDefault="00431CDB" w:rsidP="00431CDB">
            <w:pPr>
              <w:jc w:val="left"/>
            </w:pPr>
            <w:r>
              <w:rPr>
                <w:rFonts w:hint="eastAsia"/>
              </w:rPr>
              <w:t>団体が管理する飼い主のいない猫への猫用トイレ場所と管理方法は決ま</w:t>
            </w:r>
            <w:r w:rsidR="0078554E">
              <w:rPr>
                <w:rFonts w:hint="eastAsia"/>
              </w:rPr>
              <w:t>っているか</w:t>
            </w:r>
            <w:r w:rsidR="00710FFA">
              <w:rPr>
                <w:rFonts w:hint="eastAsia"/>
              </w:rPr>
              <w:t>。</w:t>
            </w:r>
          </w:p>
          <w:p w14:paraId="41CE44C9" w14:textId="781392BB" w:rsidR="00431CDB" w:rsidRDefault="00431CDB" w:rsidP="00431CDB">
            <w:pPr>
              <w:jc w:val="left"/>
            </w:pPr>
            <w:r>
              <w:rPr>
                <w:rFonts w:hint="eastAsia"/>
              </w:rPr>
              <w:t>その猫用トイレを設置する土地管理者には設置の同意を得て</w:t>
            </w:r>
            <w:r w:rsidR="0078554E">
              <w:rPr>
                <w:rFonts w:hint="eastAsia"/>
              </w:rPr>
              <w:t>いる</w:t>
            </w:r>
            <w:r>
              <w:rPr>
                <w:rFonts w:hint="eastAsia"/>
              </w:rPr>
              <w:t>か</w:t>
            </w:r>
            <w:r w:rsidR="00710FFA">
              <w:rPr>
                <w:rFonts w:hint="eastAsia"/>
              </w:rPr>
              <w:t>。</w:t>
            </w:r>
          </w:p>
        </w:tc>
        <w:tc>
          <w:tcPr>
            <w:tcW w:w="702" w:type="dxa"/>
            <w:vAlign w:val="center"/>
          </w:tcPr>
          <w:p w14:paraId="2131B9D3" w14:textId="77F3D2B2" w:rsidR="00431CDB" w:rsidRDefault="00431CDB" w:rsidP="00AE66BB">
            <w:pPr>
              <w:jc w:val="center"/>
            </w:pPr>
            <w:r>
              <w:rPr>
                <w:rFonts w:hint="eastAsia"/>
              </w:rPr>
              <w:t>はい</w:t>
            </w:r>
          </w:p>
        </w:tc>
        <w:tc>
          <w:tcPr>
            <w:tcW w:w="857" w:type="dxa"/>
            <w:vAlign w:val="center"/>
          </w:tcPr>
          <w:p w14:paraId="0BB28F39" w14:textId="7C82AEA1" w:rsidR="00431CDB" w:rsidRDefault="00431CDB" w:rsidP="00AE66BB">
            <w:pPr>
              <w:jc w:val="center"/>
            </w:pPr>
            <w:r w:rsidRPr="00E91E97">
              <w:rPr>
                <w:rFonts w:hint="eastAsia"/>
              </w:rPr>
              <w:t>いいえ</w:t>
            </w:r>
          </w:p>
        </w:tc>
      </w:tr>
      <w:tr w:rsidR="00431CDB" w14:paraId="4AF31B26" w14:textId="77777777" w:rsidTr="00AE66BB">
        <w:tc>
          <w:tcPr>
            <w:tcW w:w="478" w:type="dxa"/>
            <w:vAlign w:val="center"/>
          </w:tcPr>
          <w:p w14:paraId="4F17AEFA" w14:textId="149FA8F7" w:rsidR="00431CDB" w:rsidRPr="0078554E" w:rsidRDefault="00431CDB" w:rsidP="00AE66BB">
            <w:pPr>
              <w:jc w:val="center"/>
              <w:rPr>
                <w:sz w:val="24"/>
                <w:szCs w:val="24"/>
              </w:rPr>
            </w:pPr>
            <w:r w:rsidRPr="0078554E">
              <w:rPr>
                <w:rFonts w:hint="eastAsia"/>
                <w:sz w:val="24"/>
                <w:szCs w:val="24"/>
              </w:rPr>
              <w:t>6</w:t>
            </w:r>
          </w:p>
        </w:tc>
        <w:tc>
          <w:tcPr>
            <w:tcW w:w="7036" w:type="dxa"/>
          </w:tcPr>
          <w:p w14:paraId="5AA07D24" w14:textId="376C8764" w:rsidR="00431CDB" w:rsidRDefault="00431CDB" w:rsidP="00431CDB">
            <w:pPr>
              <w:jc w:val="left"/>
            </w:pPr>
            <w:r>
              <w:rPr>
                <w:rFonts w:hint="eastAsia"/>
              </w:rPr>
              <w:t>団体は飼い主のいない猫を排除するのではなく、命あるものとして取り組め</w:t>
            </w:r>
            <w:r w:rsidR="0078554E">
              <w:rPr>
                <w:rFonts w:hint="eastAsia"/>
              </w:rPr>
              <w:t>るか</w:t>
            </w:r>
            <w:r w:rsidR="00710FFA">
              <w:rPr>
                <w:rFonts w:hint="eastAsia"/>
              </w:rPr>
              <w:t>。</w:t>
            </w:r>
          </w:p>
        </w:tc>
        <w:tc>
          <w:tcPr>
            <w:tcW w:w="702" w:type="dxa"/>
            <w:vAlign w:val="center"/>
          </w:tcPr>
          <w:p w14:paraId="59EDC37D" w14:textId="5FE6FA03" w:rsidR="00431CDB" w:rsidRDefault="00431CDB" w:rsidP="00AE66BB">
            <w:pPr>
              <w:jc w:val="center"/>
            </w:pPr>
            <w:r>
              <w:rPr>
                <w:rFonts w:hint="eastAsia"/>
              </w:rPr>
              <w:t>はい</w:t>
            </w:r>
          </w:p>
        </w:tc>
        <w:tc>
          <w:tcPr>
            <w:tcW w:w="857" w:type="dxa"/>
            <w:vAlign w:val="center"/>
          </w:tcPr>
          <w:p w14:paraId="11718474" w14:textId="3C72568B" w:rsidR="00431CDB" w:rsidRDefault="00431CDB" w:rsidP="00AE66BB">
            <w:pPr>
              <w:jc w:val="center"/>
            </w:pPr>
            <w:r w:rsidRPr="00E91E97">
              <w:rPr>
                <w:rFonts w:hint="eastAsia"/>
              </w:rPr>
              <w:t>いいえ</w:t>
            </w:r>
          </w:p>
        </w:tc>
      </w:tr>
      <w:tr w:rsidR="00431CDB" w14:paraId="7E8F7646" w14:textId="77777777" w:rsidTr="00AE66BB">
        <w:tc>
          <w:tcPr>
            <w:tcW w:w="478" w:type="dxa"/>
            <w:vAlign w:val="center"/>
          </w:tcPr>
          <w:p w14:paraId="6B6565CE" w14:textId="12132CAC" w:rsidR="00431CDB" w:rsidRPr="0078554E" w:rsidRDefault="00431CDB" w:rsidP="00AE66BB">
            <w:pPr>
              <w:jc w:val="center"/>
              <w:rPr>
                <w:sz w:val="24"/>
                <w:szCs w:val="24"/>
              </w:rPr>
            </w:pPr>
            <w:r w:rsidRPr="0078554E">
              <w:rPr>
                <w:rFonts w:hint="eastAsia"/>
                <w:sz w:val="24"/>
                <w:szCs w:val="24"/>
              </w:rPr>
              <w:t>7</w:t>
            </w:r>
          </w:p>
        </w:tc>
        <w:tc>
          <w:tcPr>
            <w:tcW w:w="7036" w:type="dxa"/>
          </w:tcPr>
          <w:p w14:paraId="2BFF8A58" w14:textId="73171D51" w:rsidR="00431CDB" w:rsidRDefault="00431CDB" w:rsidP="00431CDB">
            <w:pPr>
              <w:jc w:val="left"/>
            </w:pPr>
            <w:r>
              <w:rPr>
                <w:rFonts w:hint="eastAsia"/>
              </w:rPr>
              <w:t>団体は飼い主のいない猫を含め動物を好ましく思わない人の立場を尊重し取り組め</w:t>
            </w:r>
            <w:r w:rsidR="0078554E">
              <w:rPr>
                <w:rFonts w:hint="eastAsia"/>
              </w:rPr>
              <w:t>るか</w:t>
            </w:r>
            <w:r w:rsidR="00710FFA">
              <w:rPr>
                <w:rFonts w:hint="eastAsia"/>
              </w:rPr>
              <w:t>。</w:t>
            </w:r>
          </w:p>
        </w:tc>
        <w:tc>
          <w:tcPr>
            <w:tcW w:w="702" w:type="dxa"/>
            <w:vAlign w:val="center"/>
          </w:tcPr>
          <w:p w14:paraId="056B2B36" w14:textId="3B122EF7" w:rsidR="00431CDB" w:rsidRDefault="00431CDB" w:rsidP="00AE66BB">
            <w:pPr>
              <w:jc w:val="center"/>
            </w:pPr>
            <w:r>
              <w:rPr>
                <w:rFonts w:hint="eastAsia"/>
              </w:rPr>
              <w:t>はい</w:t>
            </w:r>
          </w:p>
        </w:tc>
        <w:tc>
          <w:tcPr>
            <w:tcW w:w="857" w:type="dxa"/>
            <w:vAlign w:val="center"/>
          </w:tcPr>
          <w:p w14:paraId="7B6576E7" w14:textId="096ED64F" w:rsidR="00431CDB" w:rsidRDefault="00431CDB" w:rsidP="00AE66BB">
            <w:pPr>
              <w:jc w:val="center"/>
            </w:pPr>
            <w:r w:rsidRPr="00E91E97">
              <w:rPr>
                <w:rFonts w:hint="eastAsia"/>
              </w:rPr>
              <w:t>いいえ</w:t>
            </w:r>
          </w:p>
        </w:tc>
      </w:tr>
      <w:tr w:rsidR="00431CDB" w14:paraId="1E2F6693" w14:textId="77777777" w:rsidTr="00AE66BB">
        <w:tc>
          <w:tcPr>
            <w:tcW w:w="478" w:type="dxa"/>
            <w:vAlign w:val="center"/>
          </w:tcPr>
          <w:p w14:paraId="60B94D18" w14:textId="1300A371" w:rsidR="00431CDB" w:rsidRPr="0078554E" w:rsidRDefault="00431CDB" w:rsidP="00AE66BB">
            <w:pPr>
              <w:jc w:val="center"/>
              <w:rPr>
                <w:sz w:val="24"/>
                <w:szCs w:val="24"/>
              </w:rPr>
            </w:pPr>
            <w:r w:rsidRPr="0078554E">
              <w:rPr>
                <w:rFonts w:hint="eastAsia"/>
                <w:sz w:val="24"/>
                <w:szCs w:val="24"/>
              </w:rPr>
              <w:t>8</w:t>
            </w:r>
          </w:p>
        </w:tc>
        <w:tc>
          <w:tcPr>
            <w:tcW w:w="7036" w:type="dxa"/>
          </w:tcPr>
          <w:p w14:paraId="3FCF80B0" w14:textId="3C416E1B" w:rsidR="00431CDB" w:rsidRDefault="00431CDB" w:rsidP="00431CDB">
            <w:pPr>
              <w:jc w:val="left"/>
            </w:pPr>
            <w:r>
              <w:rPr>
                <w:rFonts w:hint="eastAsia"/>
              </w:rPr>
              <w:t>団体は不妊去勢手術の実施により、</w:t>
            </w:r>
            <w:r w:rsidR="0078554E">
              <w:rPr>
                <w:rFonts w:hint="eastAsia"/>
              </w:rPr>
              <w:t>町内</w:t>
            </w:r>
            <w:r>
              <w:rPr>
                <w:rFonts w:hint="eastAsia"/>
              </w:rPr>
              <w:t>における飼い主のいない猫の減少に取り組め</w:t>
            </w:r>
            <w:r w:rsidR="0078554E">
              <w:rPr>
                <w:rFonts w:hint="eastAsia"/>
              </w:rPr>
              <w:t>るか</w:t>
            </w:r>
            <w:r w:rsidR="00710FFA">
              <w:rPr>
                <w:rFonts w:hint="eastAsia"/>
              </w:rPr>
              <w:t>。</w:t>
            </w:r>
          </w:p>
        </w:tc>
        <w:tc>
          <w:tcPr>
            <w:tcW w:w="702" w:type="dxa"/>
            <w:vAlign w:val="center"/>
          </w:tcPr>
          <w:p w14:paraId="1688BA27" w14:textId="43A08675" w:rsidR="00431CDB" w:rsidRDefault="00431CDB" w:rsidP="00AE66BB">
            <w:pPr>
              <w:jc w:val="center"/>
            </w:pPr>
            <w:r>
              <w:rPr>
                <w:rFonts w:hint="eastAsia"/>
              </w:rPr>
              <w:t>はい</w:t>
            </w:r>
          </w:p>
        </w:tc>
        <w:tc>
          <w:tcPr>
            <w:tcW w:w="857" w:type="dxa"/>
            <w:vAlign w:val="center"/>
          </w:tcPr>
          <w:p w14:paraId="165A3852" w14:textId="7C2056EF" w:rsidR="00431CDB" w:rsidRDefault="00431CDB" w:rsidP="00AE66BB">
            <w:pPr>
              <w:jc w:val="center"/>
            </w:pPr>
            <w:r w:rsidRPr="00E91E97">
              <w:rPr>
                <w:rFonts w:hint="eastAsia"/>
              </w:rPr>
              <w:t>いいえ</w:t>
            </w:r>
          </w:p>
        </w:tc>
      </w:tr>
      <w:tr w:rsidR="00431CDB" w14:paraId="4D2F779A" w14:textId="77777777" w:rsidTr="00AE66BB">
        <w:tc>
          <w:tcPr>
            <w:tcW w:w="478" w:type="dxa"/>
            <w:vAlign w:val="center"/>
          </w:tcPr>
          <w:p w14:paraId="6A03EE3D" w14:textId="4397710D" w:rsidR="00431CDB" w:rsidRPr="0078554E" w:rsidRDefault="004F23E5" w:rsidP="00AE66BB">
            <w:pPr>
              <w:jc w:val="center"/>
              <w:rPr>
                <w:sz w:val="24"/>
                <w:szCs w:val="24"/>
              </w:rPr>
            </w:pPr>
            <w:r>
              <w:rPr>
                <w:rFonts w:hint="eastAsia"/>
                <w:sz w:val="24"/>
                <w:szCs w:val="24"/>
              </w:rPr>
              <w:t>9</w:t>
            </w:r>
          </w:p>
        </w:tc>
        <w:tc>
          <w:tcPr>
            <w:tcW w:w="7036" w:type="dxa"/>
          </w:tcPr>
          <w:p w14:paraId="33D77CD7" w14:textId="3D61742A" w:rsidR="00431CDB" w:rsidRDefault="00E75824" w:rsidP="00431CDB">
            <w:pPr>
              <w:jc w:val="left"/>
            </w:pPr>
            <w:r>
              <w:rPr>
                <w:rFonts w:hint="eastAsia"/>
              </w:rPr>
              <w:t>団体は飼い主のいない猫の管理については虐待行為、不適正な給餌行為等と誤解されることのないよう、地域住民の理解を得られるよう心掛けられ</w:t>
            </w:r>
            <w:r w:rsidR="0078554E">
              <w:rPr>
                <w:rFonts w:hint="eastAsia"/>
              </w:rPr>
              <w:t>るか</w:t>
            </w:r>
            <w:r w:rsidR="00710FFA">
              <w:rPr>
                <w:rFonts w:hint="eastAsia"/>
              </w:rPr>
              <w:t>。</w:t>
            </w:r>
          </w:p>
        </w:tc>
        <w:tc>
          <w:tcPr>
            <w:tcW w:w="702" w:type="dxa"/>
            <w:vAlign w:val="center"/>
          </w:tcPr>
          <w:p w14:paraId="6CDD2669" w14:textId="0DA6D1A5" w:rsidR="00431CDB" w:rsidRDefault="00431CDB" w:rsidP="00AE66BB">
            <w:pPr>
              <w:jc w:val="center"/>
            </w:pPr>
            <w:r>
              <w:rPr>
                <w:rFonts w:hint="eastAsia"/>
              </w:rPr>
              <w:t>はい</w:t>
            </w:r>
          </w:p>
        </w:tc>
        <w:tc>
          <w:tcPr>
            <w:tcW w:w="857" w:type="dxa"/>
            <w:vAlign w:val="center"/>
          </w:tcPr>
          <w:p w14:paraId="7B176FF8" w14:textId="3738EDBE" w:rsidR="00431CDB" w:rsidRDefault="00431CDB" w:rsidP="00AE66BB">
            <w:pPr>
              <w:jc w:val="center"/>
            </w:pPr>
            <w:r w:rsidRPr="00E91E97">
              <w:rPr>
                <w:rFonts w:hint="eastAsia"/>
              </w:rPr>
              <w:t>いいえ</w:t>
            </w:r>
          </w:p>
        </w:tc>
      </w:tr>
      <w:tr w:rsidR="0078554E" w14:paraId="469C5F69" w14:textId="77777777" w:rsidTr="00AE66BB">
        <w:trPr>
          <w:trHeight w:val="1138"/>
        </w:trPr>
        <w:tc>
          <w:tcPr>
            <w:tcW w:w="478" w:type="dxa"/>
            <w:vAlign w:val="center"/>
          </w:tcPr>
          <w:p w14:paraId="59544CA7" w14:textId="5E49A98D" w:rsidR="0078554E" w:rsidRPr="0078554E" w:rsidRDefault="0078554E" w:rsidP="00AE66BB">
            <w:pPr>
              <w:jc w:val="center"/>
              <w:rPr>
                <w:sz w:val="24"/>
                <w:szCs w:val="24"/>
              </w:rPr>
            </w:pPr>
            <w:r w:rsidRPr="0078554E">
              <w:rPr>
                <w:rFonts w:hint="eastAsia"/>
                <w:sz w:val="24"/>
                <w:szCs w:val="24"/>
              </w:rPr>
              <w:t>1</w:t>
            </w:r>
            <w:r w:rsidR="004F23E5">
              <w:rPr>
                <w:rFonts w:hint="eastAsia"/>
                <w:sz w:val="24"/>
                <w:szCs w:val="24"/>
              </w:rPr>
              <w:t>0</w:t>
            </w:r>
          </w:p>
        </w:tc>
        <w:tc>
          <w:tcPr>
            <w:tcW w:w="7036" w:type="dxa"/>
          </w:tcPr>
          <w:p w14:paraId="120D7E75" w14:textId="79602D9A" w:rsidR="0078554E" w:rsidRDefault="005307D0" w:rsidP="0078554E">
            <w:pPr>
              <w:jc w:val="left"/>
            </w:pPr>
            <w:r>
              <w:rPr>
                <w:rFonts w:hint="eastAsia"/>
              </w:rPr>
              <w:t>同じ地区で活動している</w:t>
            </w:r>
            <w:r w:rsidR="0078554E">
              <w:rPr>
                <w:rFonts w:hint="eastAsia"/>
              </w:rPr>
              <w:t>団体が</w:t>
            </w:r>
            <w:r>
              <w:rPr>
                <w:rFonts w:hint="eastAsia"/>
              </w:rPr>
              <w:t>複数いる</w:t>
            </w:r>
            <w:r w:rsidR="0078554E">
              <w:rPr>
                <w:rFonts w:hint="eastAsia"/>
              </w:rPr>
              <w:t>場合は、団体</w:t>
            </w:r>
            <w:r>
              <w:rPr>
                <w:rFonts w:hint="eastAsia"/>
              </w:rPr>
              <w:t>同士で</w:t>
            </w:r>
            <w:r w:rsidR="00C41A76">
              <w:rPr>
                <w:rFonts w:hint="eastAsia"/>
              </w:rPr>
              <w:t>調整を取り合いながら</w:t>
            </w:r>
            <w:r w:rsidR="0078554E">
              <w:rPr>
                <w:rFonts w:hint="eastAsia"/>
              </w:rPr>
              <w:t>協力して活動</w:t>
            </w:r>
            <w:r w:rsidR="00C41A76">
              <w:rPr>
                <w:rFonts w:hint="eastAsia"/>
              </w:rPr>
              <w:t>することが</w:t>
            </w:r>
            <w:r w:rsidR="0078554E">
              <w:rPr>
                <w:rFonts w:hint="eastAsia"/>
              </w:rPr>
              <w:t>できるか</w:t>
            </w:r>
            <w:r w:rsidR="00710FFA">
              <w:rPr>
                <w:rFonts w:hint="eastAsia"/>
              </w:rPr>
              <w:t>。</w:t>
            </w:r>
          </w:p>
        </w:tc>
        <w:tc>
          <w:tcPr>
            <w:tcW w:w="702" w:type="dxa"/>
            <w:vAlign w:val="center"/>
          </w:tcPr>
          <w:p w14:paraId="2AB9158A" w14:textId="2A804E7F" w:rsidR="0078554E" w:rsidRDefault="0078554E" w:rsidP="00AE66BB">
            <w:pPr>
              <w:jc w:val="center"/>
            </w:pPr>
            <w:r>
              <w:rPr>
                <w:rFonts w:hint="eastAsia"/>
              </w:rPr>
              <w:t>はい</w:t>
            </w:r>
          </w:p>
        </w:tc>
        <w:tc>
          <w:tcPr>
            <w:tcW w:w="857" w:type="dxa"/>
            <w:vAlign w:val="center"/>
          </w:tcPr>
          <w:p w14:paraId="197C0A1B" w14:textId="6583CC07" w:rsidR="0078554E" w:rsidRPr="00E91E97" w:rsidRDefault="0078554E" w:rsidP="00AE66BB">
            <w:pPr>
              <w:jc w:val="center"/>
            </w:pPr>
            <w:r>
              <w:rPr>
                <w:rFonts w:hint="eastAsia"/>
              </w:rPr>
              <w:t>いいえ</w:t>
            </w:r>
          </w:p>
        </w:tc>
      </w:tr>
      <w:tr w:rsidR="0078554E" w14:paraId="4B13D474" w14:textId="77777777" w:rsidTr="00AE66BB">
        <w:trPr>
          <w:trHeight w:val="1280"/>
        </w:trPr>
        <w:tc>
          <w:tcPr>
            <w:tcW w:w="478" w:type="dxa"/>
            <w:vAlign w:val="center"/>
          </w:tcPr>
          <w:p w14:paraId="3043BED8" w14:textId="16A3A811" w:rsidR="0078554E" w:rsidRPr="0078554E" w:rsidRDefault="0078554E" w:rsidP="00AE66BB">
            <w:pPr>
              <w:jc w:val="center"/>
              <w:rPr>
                <w:sz w:val="24"/>
                <w:szCs w:val="24"/>
              </w:rPr>
            </w:pPr>
            <w:r w:rsidRPr="0078554E">
              <w:rPr>
                <w:rFonts w:hint="eastAsia"/>
                <w:sz w:val="24"/>
                <w:szCs w:val="24"/>
              </w:rPr>
              <w:lastRenderedPageBreak/>
              <w:t>1</w:t>
            </w:r>
            <w:r w:rsidR="004F23E5">
              <w:rPr>
                <w:rFonts w:hint="eastAsia"/>
                <w:sz w:val="24"/>
                <w:szCs w:val="24"/>
              </w:rPr>
              <w:t>1</w:t>
            </w:r>
          </w:p>
        </w:tc>
        <w:tc>
          <w:tcPr>
            <w:tcW w:w="7036" w:type="dxa"/>
          </w:tcPr>
          <w:p w14:paraId="31FD3BD6" w14:textId="069C2132" w:rsidR="0078554E" w:rsidRDefault="0078554E" w:rsidP="0078554E">
            <w:pPr>
              <w:jc w:val="left"/>
            </w:pPr>
            <w:r>
              <w:rPr>
                <w:rFonts w:hint="eastAsia"/>
              </w:rPr>
              <w:t>団体は飼い主のいない猫の保護その他猫を直接取り扱</w:t>
            </w:r>
            <w:r w:rsidR="00AE66BB">
              <w:rPr>
                <w:rFonts w:hint="eastAsia"/>
              </w:rPr>
              <w:t>う</w:t>
            </w:r>
            <w:r>
              <w:rPr>
                <w:rFonts w:hint="eastAsia"/>
              </w:rPr>
              <w:t>際は、虐待となら</w:t>
            </w:r>
            <w:r w:rsidR="00256EFF">
              <w:rPr>
                <w:rFonts w:hint="eastAsia"/>
              </w:rPr>
              <w:t>ない</w:t>
            </w:r>
            <w:r>
              <w:rPr>
                <w:rFonts w:hint="eastAsia"/>
              </w:rPr>
              <w:t>ように注意するとともに、周りの人の安全にも注意することができるか</w:t>
            </w:r>
            <w:r w:rsidR="00710FFA">
              <w:rPr>
                <w:rFonts w:hint="eastAsia"/>
              </w:rPr>
              <w:t>。</w:t>
            </w:r>
            <w:bookmarkStart w:id="0" w:name="_GoBack"/>
            <w:bookmarkEnd w:id="0"/>
          </w:p>
        </w:tc>
        <w:tc>
          <w:tcPr>
            <w:tcW w:w="702" w:type="dxa"/>
            <w:vAlign w:val="center"/>
          </w:tcPr>
          <w:p w14:paraId="5AED52A3" w14:textId="53C559F8" w:rsidR="0078554E" w:rsidRDefault="0078554E" w:rsidP="00AE66BB">
            <w:pPr>
              <w:jc w:val="center"/>
            </w:pPr>
            <w:r>
              <w:rPr>
                <w:rFonts w:hint="eastAsia"/>
              </w:rPr>
              <w:t>はい</w:t>
            </w:r>
          </w:p>
        </w:tc>
        <w:tc>
          <w:tcPr>
            <w:tcW w:w="857" w:type="dxa"/>
            <w:vAlign w:val="center"/>
          </w:tcPr>
          <w:p w14:paraId="5D882582" w14:textId="1E05645F" w:rsidR="0078554E" w:rsidRDefault="0078554E" w:rsidP="00AE66BB">
            <w:pPr>
              <w:jc w:val="center"/>
            </w:pPr>
            <w:r w:rsidRPr="00E91E97">
              <w:rPr>
                <w:rFonts w:hint="eastAsia"/>
              </w:rPr>
              <w:t>いいえ</w:t>
            </w:r>
          </w:p>
        </w:tc>
      </w:tr>
      <w:tr w:rsidR="0078554E" w14:paraId="598BB31F" w14:textId="77777777" w:rsidTr="00AE66BB">
        <w:tc>
          <w:tcPr>
            <w:tcW w:w="478" w:type="dxa"/>
            <w:vAlign w:val="center"/>
          </w:tcPr>
          <w:p w14:paraId="7AE435A6" w14:textId="3E79576E" w:rsidR="0078554E" w:rsidRPr="0078554E" w:rsidRDefault="0078554E" w:rsidP="00AE66BB">
            <w:pPr>
              <w:jc w:val="center"/>
              <w:rPr>
                <w:sz w:val="24"/>
                <w:szCs w:val="24"/>
              </w:rPr>
            </w:pPr>
            <w:r w:rsidRPr="0078554E">
              <w:rPr>
                <w:rFonts w:hint="eastAsia"/>
                <w:sz w:val="24"/>
                <w:szCs w:val="24"/>
              </w:rPr>
              <w:t>1</w:t>
            </w:r>
            <w:r w:rsidR="004F23E5">
              <w:rPr>
                <w:rFonts w:hint="eastAsia"/>
                <w:sz w:val="24"/>
                <w:szCs w:val="24"/>
              </w:rPr>
              <w:t>2</w:t>
            </w:r>
          </w:p>
        </w:tc>
        <w:tc>
          <w:tcPr>
            <w:tcW w:w="7036" w:type="dxa"/>
          </w:tcPr>
          <w:p w14:paraId="1FEB1B97" w14:textId="4F435420" w:rsidR="0078554E" w:rsidRDefault="0078554E" w:rsidP="0078554E">
            <w:pPr>
              <w:jc w:val="left"/>
            </w:pPr>
            <w:r>
              <w:rPr>
                <w:rFonts w:hint="eastAsia"/>
              </w:rPr>
              <w:t>団体は飼い主のいない猫の管理として必要に応じて排泄物による被害の防止、被害状況の把握に努めることができるか</w:t>
            </w:r>
            <w:r w:rsidR="00710FFA">
              <w:rPr>
                <w:rFonts w:hint="eastAsia"/>
              </w:rPr>
              <w:t>。</w:t>
            </w:r>
          </w:p>
        </w:tc>
        <w:tc>
          <w:tcPr>
            <w:tcW w:w="702" w:type="dxa"/>
            <w:vAlign w:val="center"/>
          </w:tcPr>
          <w:p w14:paraId="198E341E" w14:textId="60A458DA" w:rsidR="0078554E" w:rsidRDefault="0078554E" w:rsidP="00AE66BB">
            <w:pPr>
              <w:jc w:val="center"/>
            </w:pPr>
            <w:r>
              <w:rPr>
                <w:rFonts w:hint="eastAsia"/>
              </w:rPr>
              <w:t>はい</w:t>
            </w:r>
          </w:p>
        </w:tc>
        <w:tc>
          <w:tcPr>
            <w:tcW w:w="857" w:type="dxa"/>
            <w:vAlign w:val="center"/>
          </w:tcPr>
          <w:p w14:paraId="7F722894" w14:textId="1BF182A8" w:rsidR="0078554E" w:rsidRPr="00E91E97" w:rsidRDefault="0078554E" w:rsidP="00AE66BB">
            <w:pPr>
              <w:jc w:val="center"/>
            </w:pPr>
            <w:r w:rsidRPr="00E91E97">
              <w:rPr>
                <w:rFonts w:hint="eastAsia"/>
              </w:rPr>
              <w:t>いいえ</w:t>
            </w:r>
          </w:p>
        </w:tc>
      </w:tr>
      <w:tr w:rsidR="0078554E" w14:paraId="28124AB5" w14:textId="77777777" w:rsidTr="00AE66BB">
        <w:tc>
          <w:tcPr>
            <w:tcW w:w="478" w:type="dxa"/>
            <w:vAlign w:val="center"/>
          </w:tcPr>
          <w:p w14:paraId="4B587486" w14:textId="0F457C08" w:rsidR="0078554E" w:rsidRPr="0078554E" w:rsidRDefault="0078554E" w:rsidP="00AE66BB">
            <w:pPr>
              <w:jc w:val="center"/>
              <w:rPr>
                <w:sz w:val="24"/>
                <w:szCs w:val="24"/>
              </w:rPr>
            </w:pPr>
            <w:r w:rsidRPr="0078554E">
              <w:rPr>
                <w:rFonts w:hint="eastAsia"/>
                <w:sz w:val="24"/>
                <w:szCs w:val="24"/>
              </w:rPr>
              <w:t>1</w:t>
            </w:r>
            <w:r w:rsidR="004F23E5">
              <w:rPr>
                <w:rFonts w:hint="eastAsia"/>
                <w:sz w:val="24"/>
                <w:szCs w:val="24"/>
              </w:rPr>
              <w:t>3</w:t>
            </w:r>
          </w:p>
        </w:tc>
        <w:tc>
          <w:tcPr>
            <w:tcW w:w="7036" w:type="dxa"/>
          </w:tcPr>
          <w:p w14:paraId="1B7B0A94" w14:textId="2CC6C1D1" w:rsidR="0078554E" w:rsidRDefault="0078554E" w:rsidP="0078554E">
            <w:pPr>
              <w:jc w:val="left"/>
            </w:pPr>
            <w:r>
              <w:rPr>
                <w:rFonts w:hint="eastAsia"/>
              </w:rPr>
              <w:t>団体は飼い主のいない猫の管理等で私有地に立ち入る際は、管理者の了承を得てから入ることはできるか</w:t>
            </w:r>
            <w:r w:rsidR="00710FFA">
              <w:rPr>
                <w:rFonts w:hint="eastAsia"/>
              </w:rPr>
              <w:t>。</w:t>
            </w:r>
          </w:p>
        </w:tc>
        <w:tc>
          <w:tcPr>
            <w:tcW w:w="702" w:type="dxa"/>
            <w:vAlign w:val="center"/>
          </w:tcPr>
          <w:p w14:paraId="5A5197B2" w14:textId="0ED2EC79" w:rsidR="0078554E" w:rsidRDefault="0078554E" w:rsidP="00AE66BB">
            <w:pPr>
              <w:jc w:val="center"/>
            </w:pPr>
            <w:r>
              <w:rPr>
                <w:rFonts w:hint="eastAsia"/>
              </w:rPr>
              <w:t>はい</w:t>
            </w:r>
          </w:p>
        </w:tc>
        <w:tc>
          <w:tcPr>
            <w:tcW w:w="857" w:type="dxa"/>
            <w:vAlign w:val="center"/>
          </w:tcPr>
          <w:p w14:paraId="07356FE5" w14:textId="4CC69973" w:rsidR="0078554E" w:rsidRPr="00E91E97" w:rsidRDefault="0078554E" w:rsidP="00AE66BB">
            <w:pPr>
              <w:jc w:val="center"/>
            </w:pPr>
            <w:r w:rsidRPr="00E91E97">
              <w:rPr>
                <w:rFonts w:hint="eastAsia"/>
              </w:rPr>
              <w:t>いいえ</w:t>
            </w:r>
          </w:p>
        </w:tc>
      </w:tr>
    </w:tbl>
    <w:p w14:paraId="44A11BB0" w14:textId="23DFABFF" w:rsidR="00E75824" w:rsidRDefault="00E75824" w:rsidP="00431CDB">
      <w:pPr>
        <w:jc w:val="left"/>
      </w:pPr>
    </w:p>
    <w:p w14:paraId="56D625BC" w14:textId="4DCADCA8" w:rsidR="00D03BE6" w:rsidRDefault="00D03BE6" w:rsidP="00431CDB">
      <w:pPr>
        <w:jc w:val="left"/>
      </w:pPr>
      <w:r>
        <w:rPr>
          <w:rFonts w:hint="eastAsia"/>
        </w:rPr>
        <w:t>（2）提出書類</w:t>
      </w:r>
    </w:p>
    <w:p w14:paraId="7A80078C" w14:textId="35FB3D6D" w:rsidR="00D03BE6" w:rsidRDefault="00D03BE6" w:rsidP="00431CDB">
      <w:pPr>
        <w:jc w:val="left"/>
      </w:pPr>
      <w:r>
        <w:rPr>
          <w:rFonts w:hint="eastAsia"/>
        </w:rPr>
        <w:t>①飼い主のいない猫対策団体登録申請書（第1号様式）</w:t>
      </w:r>
    </w:p>
    <w:p w14:paraId="02703D77" w14:textId="59089E15" w:rsidR="00D03BE6" w:rsidRDefault="00D03BE6" w:rsidP="00431CDB">
      <w:pPr>
        <w:jc w:val="left"/>
      </w:pPr>
      <w:r>
        <w:rPr>
          <w:rFonts w:hint="eastAsia"/>
        </w:rPr>
        <w:t>②給餌及び猫用トイレ設置場所を明記した猫管理活動を行う周辺地図</w:t>
      </w:r>
    </w:p>
    <w:p w14:paraId="3AA583AA" w14:textId="68B4A05B" w:rsidR="00D03BE6" w:rsidRDefault="00D03BE6" w:rsidP="00431CDB">
      <w:pPr>
        <w:jc w:val="left"/>
      </w:pPr>
      <w:r>
        <w:rPr>
          <w:rFonts w:hint="eastAsia"/>
        </w:rPr>
        <w:t>（設置場所の土地管理者から設置の同意を得ていること。）</w:t>
      </w:r>
    </w:p>
    <w:p w14:paraId="7478B519" w14:textId="55C86B74" w:rsidR="00D03BE6" w:rsidRDefault="00D03BE6" w:rsidP="00431CDB">
      <w:pPr>
        <w:jc w:val="left"/>
      </w:pPr>
    </w:p>
    <w:p w14:paraId="04CF2639" w14:textId="77777777" w:rsidR="00D03BE6" w:rsidRDefault="00D03BE6" w:rsidP="00431CDB">
      <w:pPr>
        <w:jc w:val="left"/>
      </w:pPr>
    </w:p>
    <w:sectPr w:rsidR="00D03B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8C37" w14:textId="77777777" w:rsidR="00066EBD" w:rsidRDefault="00066EBD" w:rsidP="00431CDB">
      <w:r>
        <w:separator/>
      </w:r>
    </w:p>
  </w:endnote>
  <w:endnote w:type="continuationSeparator" w:id="0">
    <w:p w14:paraId="70FBF38C" w14:textId="77777777" w:rsidR="00066EBD" w:rsidRDefault="00066EBD" w:rsidP="0043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6B742" w14:textId="77777777" w:rsidR="00066EBD" w:rsidRDefault="00066EBD" w:rsidP="00431CDB">
      <w:r>
        <w:separator/>
      </w:r>
    </w:p>
  </w:footnote>
  <w:footnote w:type="continuationSeparator" w:id="0">
    <w:p w14:paraId="3FE98803" w14:textId="77777777" w:rsidR="00066EBD" w:rsidRDefault="00066EBD" w:rsidP="0043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EDC0" w14:textId="65FD5949" w:rsidR="00543AA5" w:rsidRPr="00617D90" w:rsidRDefault="00F42709" w:rsidP="00543AA5">
    <w:pPr>
      <w:pStyle w:val="a3"/>
      <w:rPr>
        <w:sz w:val="32"/>
        <w:szCs w:val="32"/>
        <w:bdr w:val="single" w:sz="4" w:space="0" w:color="auto"/>
      </w:rPr>
    </w:pPr>
    <w:r>
      <w:rPr>
        <w:rFonts w:hint="eastAsia"/>
        <w:sz w:val="32"/>
        <w:szCs w:val="32"/>
      </w:rPr>
      <w:t xml:space="preserve">　　　　　　　　　　　　　</w:t>
    </w:r>
  </w:p>
  <w:p w14:paraId="5C151ECF" w14:textId="77777777" w:rsidR="00543AA5" w:rsidRDefault="00543A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F"/>
    <w:rsid w:val="00066EBD"/>
    <w:rsid w:val="00256EFF"/>
    <w:rsid w:val="003257BF"/>
    <w:rsid w:val="00431CDB"/>
    <w:rsid w:val="004F23E5"/>
    <w:rsid w:val="005307D0"/>
    <w:rsid w:val="00543AA5"/>
    <w:rsid w:val="006C1088"/>
    <w:rsid w:val="00710FFA"/>
    <w:rsid w:val="0078554E"/>
    <w:rsid w:val="00847FCA"/>
    <w:rsid w:val="00A973B9"/>
    <w:rsid w:val="00AE66BB"/>
    <w:rsid w:val="00B42C3F"/>
    <w:rsid w:val="00C41A76"/>
    <w:rsid w:val="00D03BE6"/>
    <w:rsid w:val="00E01910"/>
    <w:rsid w:val="00E75824"/>
    <w:rsid w:val="00EF03EF"/>
    <w:rsid w:val="00F4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38F274"/>
  <w15:chartTrackingRefBased/>
  <w15:docId w15:val="{699D8202-E16A-42FB-8F87-31114E51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CDB"/>
    <w:pPr>
      <w:tabs>
        <w:tab w:val="center" w:pos="4252"/>
        <w:tab w:val="right" w:pos="8504"/>
      </w:tabs>
      <w:snapToGrid w:val="0"/>
    </w:pPr>
  </w:style>
  <w:style w:type="character" w:customStyle="1" w:styleId="a4">
    <w:name w:val="ヘッダー (文字)"/>
    <w:basedOn w:val="a0"/>
    <w:link w:val="a3"/>
    <w:uiPriority w:val="99"/>
    <w:rsid w:val="00431CDB"/>
  </w:style>
  <w:style w:type="paragraph" w:styleId="a5">
    <w:name w:val="footer"/>
    <w:basedOn w:val="a"/>
    <w:link w:val="a6"/>
    <w:uiPriority w:val="99"/>
    <w:unhideWhenUsed/>
    <w:rsid w:val="00431CDB"/>
    <w:pPr>
      <w:tabs>
        <w:tab w:val="center" w:pos="4252"/>
        <w:tab w:val="right" w:pos="8504"/>
      </w:tabs>
      <w:snapToGrid w:val="0"/>
    </w:pPr>
  </w:style>
  <w:style w:type="character" w:customStyle="1" w:styleId="a6">
    <w:name w:val="フッター (文字)"/>
    <w:basedOn w:val="a0"/>
    <w:link w:val="a5"/>
    <w:uiPriority w:val="99"/>
    <w:rsid w:val="00431CDB"/>
  </w:style>
  <w:style w:type="table" w:styleId="a7">
    <w:name w:val="Table Grid"/>
    <w:basedOn w:val="a1"/>
    <w:uiPriority w:val="39"/>
    <w:rsid w:val="0043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1195-3408-42C0-B871-1C21A477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瑠菜</dc:creator>
  <cp:keywords/>
  <dc:description/>
  <cp:lastModifiedBy>菅野 瑠菜</cp:lastModifiedBy>
  <cp:revision>14</cp:revision>
  <cp:lastPrinted>2025-02-27T00:51:00Z</cp:lastPrinted>
  <dcterms:created xsi:type="dcterms:W3CDTF">2025-01-16T01:35:00Z</dcterms:created>
  <dcterms:modified xsi:type="dcterms:W3CDTF">2025-03-12T06:04:00Z</dcterms:modified>
</cp:coreProperties>
</file>